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40" w:rsidRPr="002B3540" w:rsidRDefault="002B3540" w:rsidP="002B3540">
      <w:pPr>
        <w:ind w:left="720"/>
        <w:jc w:val="center"/>
        <w:rPr>
          <w:b/>
          <w:color w:val="1F497D"/>
          <w:sz w:val="28"/>
          <w:szCs w:val="28"/>
        </w:rPr>
      </w:pPr>
      <w:r w:rsidRPr="002B3540">
        <w:rPr>
          <w:b/>
          <w:color w:val="1F497D"/>
          <w:sz w:val="28"/>
          <w:szCs w:val="28"/>
        </w:rPr>
        <w:t>Career Fair</w:t>
      </w:r>
    </w:p>
    <w:p w:rsidR="002B3540" w:rsidRPr="002B3540" w:rsidRDefault="002B3540" w:rsidP="002B3540">
      <w:pPr>
        <w:ind w:left="720"/>
        <w:jc w:val="center"/>
        <w:rPr>
          <w:color w:val="1F497D"/>
          <w:sz w:val="26"/>
          <w:szCs w:val="26"/>
        </w:rPr>
      </w:pPr>
      <w:r w:rsidRPr="002B3540">
        <w:rPr>
          <w:color w:val="1F497D"/>
          <w:sz w:val="26"/>
          <w:szCs w:val="26"/>
        </w:rPr>
        <w:t>Pinkerton Academy, Derry NH</w:t>
      </w:r>
    </w:p>
    <w:p w:rsidR="002B3540" w:rsidRPr="002B3540" w:rsidRDefault="002B3540" w:rsidP="002B3540">
      <w:pPr>
        <w:ind w:left="720"/>
        <w:jc w:val="center"/>
        <w:rPr>
          <w:color w:val="1F497D"/>
          <w:sz w:val="26"/>
          <w:szCs w:val="26"/>
        </w:rPr>
      </w:pPr>
      <w:r w:rsidRPr="002B3540">
        <w:rPr>
          <w:color w:val="1F497D"/>
          <w:sz w:val="26"/>
          <w:szCs w:val="26"/>
        </w:rPr>
        <w:t>April 13</w:t>
      </w:r>
      <w:r w:rsidRPr="002B3540">
        <w:rPr>
          <w:color w:val="1F497D"/>
          <w:sz w:val="26"/>
          <w:szCs w:val="26"/>
          <w:vertAlign w:val="superscript"/>
        </w:rPr>
        <w:t>th</w:t>
      </w:r>
      <w:r w:rsidRPr="002B3540">
        <w:rPr>
          <w:color w:val="1F497D"/>
          <w:sz w:val="26"/>
          <w:szCs w:val="26"/>
        </w:rPr>
        <w:t xml:space="preserve">, 2017 </w:t>
      </w:r>
    </w:p>
    <w:p w:rsidR="002B3540" w:rsidRPr="002B3540" w:rsidRDefault="002B3540" w:rsidP="002B3540">
      <w:pPr>
        <w:ind w:left="720"/>
        <w:jc w:val="center"/>
        <w:rPr>
          <w:color w:val="1F497D"/>
          <w:sz w:val="24"/>
          <w:szCs w:val="24"/>
        </w:rPr>
      </w:pPr>
      <w:r w:rsidRPr="002B3540">
        <w:rPr>
          <w:color w:val="1F497D"/>
          <w:sz w:val="24"/>
          <w:szCs w:val="24"/>
        </w:rPr>
        <w:t xml:space="preserve">Students - </w:t>
      </w:r>
      <w:r w:rsidRPr="002B3540">
        <w:rPr>
          <w:color w:val="1F497D"/>
          <w:sz w:val="24"/>
          <w:szCs w:val="24"/>
        </w:rPr>
        <w:t xml:space="preserve">11:30 am to 12:45 pm </w:t>
      </w:r>
    </w:p>
    <w:p w:rsidR="002B3540" w:rsidRDefault="002B3540" w:rsidP="002B3540">
      <w:pPr>
        <w:ind w:left="720"/>
        <w:jc w:val="center"/>
        <w:rPr>
          <w:color w:val="1F497D"/>
          <w:sz w:val="24"/>
          <w:szCs w:val="24"/>
        </w:rPr>
      </w:pPr>
      <w:proofErr w:type="gramStart"/>
      <w:r w:rsidRPr="002B3540">
        <w:rPr>
          <w:color w:val="1F497D"/>
          <w:sz w:val="24"/>
          <w:szCs w:val="24"/>
        </w:rPr>
        <w:t>General Public</w:t>
      </w:r>
      <w:proofErr w:type="gramEnd"/>
      <w:r w:rsidRPr="002B3540">
        <w:rPr>
          <w:color w:val="1F497D"/>
          <w:sz w:val="24"/>
          <w:szCs w:val="24"/>
        </w:rPr>
        <w:t xml:space="preserve"> - </w:t>
      </w:r>
      <w:r w:rsidRPr="002B3540">
        <w:rPr>
          <w:color w:val="1F497D"/>
          <w:sz w:val="24"/>
          <w:szCs w:val="24"/>
        </w:rPr>
        <w:t>1:00 pm to 3:30 pm</w:t>
      </w:r>
    </w:p>
    <w:p w:rsidR="007B0AD4" w:rsidRPr="007B0AD4" w:rsidRDefault="007B0AD4" w:rsidP="007B0AD4">
      <w:pPr>
        <w:pStyle w:val="ListParagraph"/>
        <w:ind w:left="360"/>
        <w:jc w:val="center"/>
        <w:rPr>
          <w:color w:val="1F497D"/>
          <w:sz w:val="24"/>
          <w:szCs w:val="24"/>
        </w:rPr>
      </w:pPr>
      <w:r>
        <w:rPr>
          <w:color w:val="1F497D"/>
          <w:sz w:val="24"/>
          <w:szCs w:val="24"/>
        </w:rPr>
        <w:t xml:space="preserve">All Career Fair Attendees </w:t>
      </w:r>
      <w:r w:rsidRPr="007B0AD4">
        <w:rPr>
          <w:color w:val="1F497D"/>
          <w:sz w:val="24"/>
          <w:szCs w:val="24"/>
        </w:rPr>
        <w:t xml:space="preserve">Southern N.H. College Fair </w:t>
      </w:r>
      <w:r w:rsidRPr="007B0AD4">
        <w:rPr>
          <w:color w:val="1F497D"/>
          <w:sz w:val="24"/>
          <w:szCs w:val="24"/>
        </w:rPr>
        <w:t xml:space="preserve">- </w:t>
      </w:r>
      <w:r w:rsidRPr="007B0AD4">
        <w:rPr>
          <w:color w:val="1F497D"/>
          <w:sz w:val="24"/>
          <w:szCs w:val="24"/>
        </w:rPr>
        <w:t>starting at 6:00 pm</w:t>
      </w:r>
      <w:r>
        <w:rPr>
          <w:color w:val="1F497D"/>
          <w:sz w:val="24"/>
          <w:szCs w:val="24"/>
        </w:rPr>
        <w:t xml:space="preserve"> </w:t>
      </w:r>
      <w:r>
        <w:rPr>
          <w:color w:val="1F497D"/>
          <w:sz w:val="24"/>
          <w:szCs w:val="24"/>
        </w:rPr>
        <w:br/>
      </w:r>
      <w:r>
        <w:rPr>
          <w:color w:val="1F497D"/>
        </w:rPr>
        <w:t>- in the Hackler Gymnasium</w:t>
      </w:r>
    </w:p>
    <w:p w:rsidR="007B0AD4" w:rsidRPr="002B3540" w:rsidRDefault="007B0AD4" w:rsidP="002B3540">
      <w:pPr>
        <w:ind w:left="720"/>
        <w:jc w:val="center"/>
        <w:rPr>
          <w:color w:val="1F497D"/>
          <w:sz w:val="24"/>
          <w:szCs w:val="24"/>
        </w:rPr>
      </w:pPr>
      <w:bookmarkStart w:id="0" w:name="_GoBack"/>
      <w:bookmarkEnd w:id="0"/>
    </w:p>
    <w:p w:rsidR="002B3540" w:rsidRPr="002B3540" w:rsidRDefault="002B3540" w:rsidP="002B3540">
      <w:pPr>
        <w:ind w:left="720"/>
        <w:jc w:val="center"/>
        <w:rPr>
          <w:color w:val="1F497D"/>
          <w:sz w:val="24"/>
          <w:szCs w:val="24"/>
        </w:rPr>
      </w:pPr>
    </w:p>
    <w:p w:rsidR="002B3540" w:rsidRDefault="002B3540" w:rsidP="002B3540">
      <w:pPr>
        <w:ind w:left="720"/>
        <w:rPr>
          <w:color w:val="1F497D"/>
        </w:rPr>
      </w:pPr>
    </w:p>
    <w:p w:rsidR="002B3540" w:rsidRDefault="002B3540" w:rsidP="002B3540">
      <w:pPr>
        <w:ind w:left="720"/>
        <w:rPr>
          <w:color w:val="1F497D"/>
        </w:rPr>
      </w:pPr>
      <w:r>
        <w:rPr>
          <w:color w:val="1F497D"/>
        </w:rPr>
        <w:t>Pinkerton Academy is holding a Career Fair on April 13</w:t>
      </w:r>
      <w:r>
        <w:rPr>
          <w:color w:val="1F497D"/>
          <w:vertAlign w:val="superscript"/>
        </w:rPr>
        <w:t>th</w:t>
      </w:r>
      <w:r>
        <w:rPr>
          <w:color w:val="1F497D"/>
        </w:rPr>
        <w:t xml:space="preserve">.  The Career Fair is open for Pinkerton students from 11:30 am to 12:45 pm and then open to the </w:t>
      </w:r>
      <w:proofErr w:type="gramStart"/>
      <w:r>
        <w:rPr>
          <w:color w:val="1F497D"/>
        </w:rPr>
        <w:t>general public</w:t>
      </w:r>
      <w:proofErr w:type="gramEnd"/>
      <w:r>
        <w:rPr>
          <w:color w:val="1F497D"/>
        </w:rPr>
        <w:t xml:space="preserve"> at 1:00 pm to 3:30 pm.  The Career Fair will consist of hiring vendors and resume </w:t>
      </w:r>
      <w:proofErr w:type="gramStart"/>
      <w:r>
        <w:rPr>
          <w:color w:val="1F497D"/>
        </w:rPr>
        <w:t>review  and</w:t>
      </w:r>
      <w:proofErr w:type="gramEnd"/>
      <w:r>
        <w:rPr>
          <w:color w:val="1F497D"/>
        </w:rPr>
        <w:t xml:space="preserve"> interviewing skills workshops both presented by the Manchester Human Resources Association (MAHRA, </w:t>
      </w:r>
      <w:hyperlink r:id="rId5" w:history="1">
        <w:r>
          <w:rPr>
            <w:rStyle w:val="Hyperlink"/>
          </w:rPr>
          <w:t>www.mahra.org</w:t>
        </w:r>
      </w:hyperlink>
      <w:r>
        <w:rPr>
          <w:color w:val="1F497D"/>
        </w:rPr>
        <w:t xml:space="preserve"> ).  Companies looking to register for the event should contact Mr. Doug Cullen, Manager of Career Services (</w:t>
      </w:r>
      <w:hyperlink r:id="rId6" w:history="1">
        <w:r>
          <w:rPr>
            <w:rStyle w:val="Hyperlink"/>
          </w:rPr>
          <w:t>dcullen@pinkertonacademy.org</w:t>
        </w:r>
      </w:hyperlink>
      <w:r>
        <w:rPr>
          <w:color w:val="1F497D"/>
        </w:rPr>
        <w:t xml:space="preserve">) or 603.437.5200 ext. 1141 to reserve a booth.  </w:t>
      </w:r>
    </w:p>
    <w:p w:rsidR="002B3540" w:rsidRDefault="002B3540" w:rsidP="002B3540">
      <w:pPr>
        <w:ind w:left="720"/>
        <w:rPr>
          <w:color w:val="1F497D"/>
        </w:rPr>
      </w:pPr>
    </w:p>
    <w:p w:rsidR="002B3540" w:rsidRDefault="002B3540" w:rsidP="002B3540">
      <w:pPr>
        <w:ind w:left="720"/>
        <w:rPr>
          <w:color w:val="1F497D"/>
        </w:rPr>
      </w:pPr>
      <w:r>
        <w:rPr>
          <w:color w:val="1F497D"/>
        </w:rPr>
        <w:t>We encourage ALL CAREER FAIR attendees to come to the Southern N.H. College Fair in the Hackler Gymnasium starting at 6:00 pm.  Meet over 100 colleges, attend workshops on best practices in planning financial aid for college, obtain information about leading GAP Year vendors, or understand how to articulate from New Hampshire’s community colleges to our university system in simple, easy steps.</w:t>
      </w:r>
    </w:p>
    <w:p w:rsidR="002B3540" w:rsidRDefault="002B3540" w:rsidP="002B3540">
      <w:pPr>
        <w:ind w:left="720"/>
        <w:rPr>
          <w:color w:val="1F497D"/>
        </w:rPr>
      </w:pPr>
    </w:p>
    <w:p w:rsidR="002B3540" w:rsidRDefault="002B3540" w:rsidP="002B3540">
      <w:pPr>
        <w:ind w:left="720"/>
        <w:rPr>
          <w:color w:val="1F497D"/>
        </w:rPr>
      </w:pPr>
      <w:r>
        <w:rPr>
          <w:color w:val="1F497D"/>
        </w:rPr>
        <w:t>Snap-shot of companies attending Pinkerton’s Career Fair:</w:t>
      </w:r>
    </w:p>
    <w:p w:rsidR="002B3540" w:rsidRDefault="002B3540" w:rsidP="002B3540">
      <w:pPr>
        <w:numPr>
          <w:ilvl w:val="0"/>
          <w:numId w:val="1"/>
        </w:numPr>
        <w:ind w:left="1440"/>
        <w:rPr>
          <w:color w:val="1F497D"/>
        </w:rPr>
      </w:pPr>
      <w:r>
        <w:rPr>
          <w:color w:val="1F497D"/>
        </w:rPr>
        <w:t>PICA Manufacturing</w:t>
      </w:r>
    </w:p>
    <w:p w:rsidR="002B3540" w:rsidRDefault="002B3540" w:rsidP="002B3540">
      <w:pPr>
        <w:numPr>
          <w:ilvl w:val="0"/>
          <w:numId w:val="1"/>
        </w:numPr>
        <w:ind w:left="1440"/>
        <w:rPr>
          <w:color w:val="1F497D"/>
        </w:rPr>
      </w:pPr>
      <w:r>
        <w:rPr>
          <w:color w:val="1F497D"/>
        </w:rPr>
        <w:t>Easter Seals</w:t>
      </w:r>
    </w:p>
    <w:p w:rsidR="002B3540" w:rsidRDefault="002B3540" w:rsidP="002B3540">
      <w:pPr>
        <w:numPr>
          <w:ilvl w:val="0"/>
          <w:numId w:val="1"/>
        </w:numPr>
        <w:ind w:left="1440"/>
        <w:rPr>
          <w:color w:val="1F497D"/>
        </w:rPr>
      </w:pPr>
      <w:r>
        <w:rPr>
          <w:color w:val="1F497D"/>
        </w:rPr>
        <w:t>Methuen Construction</w:t>
      </w:r>
    </w:p>
    <w:p w:rsidR="002B3540" w:rsidRDefault="002B3540" w:rsidP="002B3540">
      <w:pPr>
        <w:numPr>
          <w:ilvl w:val="0"/>
          <w:numId w:val="1"/>
        </w:numPr>
        <w:ind w:left="1440"/>
        <w:rPr>
          <w:color w:val="1F497D"/>
        </w:rPr>
      </w:pPr>
      <w:r>
        <w:rPr>
          <w:color w:val="1F497D"/>
        </w:rPr>
        <w:t>Leddy Group</w:t>
      </w:r>
    </w:p>
    <w:p w:rsidR="002B3540" w:rsidRDefault="002B3540" w:rsidP="002B3540">
      <w:pPr>
        <w:numPr>
          <w:ilvl w:val="0"/>
          <w:numId w:val="1"/>
        </w:numPr>
        <w:ind w:left="1440"/>
        <w:rPr>
          <w:color w:val="1F497D"/>
        </w:rPr>
      </w:pPr>
      <w:r>
        <w:rPr>
          <w:color w:val="1F497D"/>
        </w:rPr>
        <w:t>U.S. Army Recruiting</w:t>
      </w:r>
    </w:p>
    <w:p w:rsidR="002B3540" w:rsidRDefault="002B3540" w:rsidP="002B3540">
      <w:pPr>
        <w:numPr>
          <w:ilvl w:val="0"/>
          <w:numId w:val="1"/>
        </w:numPr>
        <w:ind w:left="1440"/>
        <w:rPr>
          <w:color w:val="1F497D"/>
        </w:rPr>
      </w:pPr>
      <w:r>
        <w:rPr>
          <w:color w:val="1F497D"/>
        </w:rPr>
        <w:t>Campus Feedback</w:t>
      </w:r>
    </w:p>
    <w:p w:rsidR="00095E39" w:rsidRDefault="00095E39"/>
    <w:sectPr w:rsidR="00095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13375"/>
    <w:multiLevelType w:val="hybridMultilevel"/>
    <w:tmpl w:val="9F6C8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8B2545"/>
    <w:multiLevelType w:val="hybridMultilevel"/>
    <w:tmpl w:val="1C3214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40"/>
    <w:rsid w:val="00095E39"/>
    <w:rsid w:val="001A349F"/>
    <w:rsid w:val="002B3540"/>
    <w:rsid w:val="007B0AD4"/>
    <w:rsid w:val="0091081C"/>
    <w:rsid w:val="00B3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3F72"/>
  <w15:chartTrackingRefBased/>
  <w15:docId w15:val="{5D890CBF-4F4D-46D7-8243-048C0ED9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354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3540"/>
    <w:rPr>
      <w:color w:val="0563C1"/>
      <w:u w:val="single"/>
    </w:rPr>
  </w:style>
  <w:style w:type="paragraph" w:styleId="ListParagraph">
    <w:name w:val="List Paragraph"/>
    <w:basedOn w:val="Normal"/>
    <w:uiPriority w:val="34"/>
    <w:qFormat/>
    <w:rsid w:val="007B0AD4"/>
    <w:pPr>
      <w:ind w:left="720"/>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61566">
      <w:bodyDiv w:val="1"/>
      <w:marLeft w:val="0"/>
      <w:marRight w:val="0"/>
      <w:marTop w:val="0"/>
      <w:marBottom w:val="0"/>
      <w:divBdr>
        <w:top w:val="none" w:sz="0" w:space="0" w:color="auto"/>
        <w:left w:val="none" w:sz="0" w:space="0" w:color="auto"/>
        <w:bottom w:val="none" w:sz="0" w:space="0" w:color="auto"/>
        <w:right w:val="none" w:sz="0" w:space="0" w:color="auto"/>
      </w:divBdr>
    </w:div>
    <w:div w:id="112396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ullen@pinkertonacademy.org" TargetMode="External"/><Relationship Id="rId5" Type="http://schemas.openxmlformats.org/officeDocument/2006/relationships/hyperlink" Target="http://www.mah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Belliveau</dc:creator>
  <cp:keywords/>
  <dc:description/>
  <cp:lastModifiedBy>Paul Belliveau</cp:lastModifiedBy>
  <cp:revision>1</cp:revision>
  <dcterms:created xsi:type="dcterms:W3CDTF">2017-03-29T11:59:00Z</dcterms:created>
  <dcterms:modified xsi:type="dcterms:W3CDTF">2017-03-29T12:21:00Z</dcterms:modified>
</cp:coreProperties>
</file>